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0E" w:rsidRPr="00471C0E" w:rsidRDefault="00471C0E" w:rsidP="00471C0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666666"/>
          <w:sz w:val="21"/>
          <w:szCs w:val="21"/>
          <w:lang w:eastAsia="it-IT"/>
        </w:rPr>
      </w:pPr>
      <w:r w:rsidRPr="00471C0E">
        <w:rPr>
          <w:rFonts w:ascii="inherit" w:eastAsia="Times New Roman" w:hAnsi="inherit" w:cs="Times New Roman"/>
          <w:color w:val="666666"/>
          <w:sz w:val="21"/>
          <w:szCs w:val="21"/>
          <w:lang w:eastAsia="it-IT"/>
        </w:rPr>
        <w:t>1</w:t>
      </w:r>
    </w:p>
    <w:p w:rsidR="00471C0E" w:rsidRDefault="00471C0E" w:rsidP="00471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it-IT"/>
        </w:rPr>
      </w:pPr>
      <w:r w:rsidRPr="00471C0E">
        <w:rPr>
          <w:rFonts w:ascii="Times New Roman" w:eastAsia="Times New Roman" w:hAnsi="Times New Roman" w:cs="Times New Roman"/>
          <w:color w:val="666666"/>
          <w:sz w:val="21"/>
          <w:szCs w:val="21"/>
          <w:lang w:eastAsia="it-IT"/>
        </w:rPr>
        <w:br/>
      </w:r>
    </w:p>
    <w:p w:rsidR="00471C0E" w:rsidRDefault="00471C0E" w:rsidP="00471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it-IT"/>
        </w:rPr>
      </w:pPr>
    </w:p>
    <w:p w:rsidR="00471C0E" w:rsidRDefault="00471C0E" w:rsidP="00471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it-IT"/>
        </w:rPr>
      </w:pPr>
    </w:p>
    <w:p w:rsidR="00471C0E" w:rsidRDefault="00471C0E" w:rsidP="00471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it-IT"/>
        </w:rPr>
      </w:pPr>
      <w:r>
        <w:rPr>
          <w:color w:val="666666"/>
          <w:sz w:val="42"/>
          <w:szCs w:val="42"/>
          <w:shd w:val="clear" w:color="auto" w:fill="FAFAFA"/>
        </w:rPr>
        <w:t>ANGOLO DOPPIO PER MULTISTRATO</w:t>
      </w:r>
    </w:p>
    <w:p w:rsidR="00471C0E" w:rsidRPr="00471C0E" w:rsidRDefault="00471C0E" w:rsidP="00471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it-IT"/>
        </w:rPr>
      </w:pPr>
    </w:p>
    <w:p w:rsidR="00471C0E" w:rsidRPr="00471C0E" w:rsidRDefault="008F28C8" w:rsidP="00471C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aps/>
          <w:color w:val="666666"/>
          <w:sz w:val="18"/>
          <w:szCs w:val="18"/>
          <w:lang w:eastAsia="it-IT"/>
        </w:rPr>
      </w:pPr>
      <w:hyperlink r:id="rId6" w:anchor="sampletab1" w:history="1">
        <w:r w:rsidR="00471C0E" w:rsidRPr="00471C0E">
          <w:rPr>
            <w:rFonts w:ascii="inherit" w:eastAsia="Times New Roman" w:hAnsi="inherit" w:cs="Arial"/>
            <w:caps/>
            <w:color w:val="555555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it-IT"/>
          </w:rPr>
          <w:t>GAMMA</w:t>
        </w:r>
      </w:hyperlink>
    </w:p>
    <w:p w:rsidR="00471C0E" w:rsidRPr="00471C0E" w:rsidRDefault="008F28C8" w:rsidP="00471C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aps/>
          <w:color w:val="666666"/>
          <w:sz w:val="18"/>
          <w:szCs w:val="18"/>
          <w:lang w:eastAsia="it-IT"/>
        </w:rPr>
      </w:pPr>
      <w:hyperlink r:id="rId7" w:anchor="sampletab2" w:history="1">
        <w:r w:rsidR="00471C0E" w:rsidRPr="00471C0E">
          <w:rPr>
            <w:rFonts w:ascii="inherit" w:eastAsia="Times New Roman" w:hAnsi="inherit" w:cs="Arial"/>
            <w:caps/>
            <w:color w:val="555555"/>
            <w:sz w:val="18"/>
            <w:szCs w:val="18"/>
            <w:u w:val="single"/>
            <w:bdr w:val="none" w:sz="0" w:space="0" w:color="auto" w:frame="1"/>
            <w:shd w:val="clear" w:color="auto" w:fill="FAFAFA"/>
            <w:lang w:eastAsia="it-IT"/>
          </w:rPr>
          <w:t>CERTIFICAZIONI</w:t>
        </w:r>
      </w:hyperlink>
    </w:p>
    <w:p w:rsidR="00471C0E" w:rsidRPr="00471C0E" w:rsidRDefault="008F28C8" w:rsidP="00471C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aps/>
          <w:color w:val="666666"/>
          <w:sz w:val="18"/>
          <w:szCs w:val="18"/>
          <w:lang w:eastAsia="it-IT"/>
        </w:rPr>
      </w:pPr>
      <w:hyperlink r:id="rId8" w:anchor="sampletab3" w:history="1">
        <w:r w:rsidR="00471C0E" w:rsidRPr="00471C0E">
          <w:rPr>
            <w:rFonts w:ascii="inherit" w:eastAsia="Times New Roman" w:hAnsi="inherit" w:cs="Arial"/>
            <w:caps/>
            <w:color w:val="555555"/>
            <w:sz w:val="18"/>
            <w:szCs w:val="18"/>
            <w:u w:val="single"/>
            <w:bdr w:val="none" w:sz="0" w:space="0" w:color="auto" w:frame="1"/>
            <w:shd w:val="clear" w:color="auto" w:fill="FAFAFA"/>
            <w:lang w:eastAsia="it-IT"/>
          </w:rPr>
          <w:t>ALLEGATI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1486"/>
        <w:gridCol w:w="1816"/>
        <w:gridCol w:w="2179"/>
        <w:gridCol w:w="1730"/>
      </w:tblGrid>
      <w:tr w:rsidR="00471C0E" w:rsidRPr="00471C0E" w:rsidTr="00471C0E"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  <w:t>MISURA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  <w:t>SPESSORE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  <w:t>SACCHETTO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it-IT"/>
              </w:rPr>
              <w:t>SCATOLA</w:t>
            </w:r>
          </w:p>
        </w:tc>
      </w:tr>
      <w:tr w:rsidR="00471C0E" w:rsidRPr="00471C0E" w:rsidTr="00471C0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5G0020H162000T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16X16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100</w:t>
            </w:r>
          </w:p>
        </w:tc>
      </w:tr>
      <w:tr w:rsidR="00471C0E" w:rsidRPr="00471C0E" w:rsidTr="00471C0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5G0020H202000T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20X20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60</w:t>
            </w:r>
          </w:p>
        </w:tc>
      </w:tr>
      <w:tr w:rsidR="00471C0E" w:rsidRPr="00471C0E" w:rsidTr="00471C0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5G0020H263000T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26X26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40</w:t>
            </w:r>
          </w:p>
        </w:tc>
      </w:tr>
      <w:tr w:rsidR="00471C0E" w:rsidRPr="00471C0E" w:rsidTr="00471C0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5G0020H323000T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32X32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1C0E" w:rsidRPr="00471C0E" w:rsidRDefault="00471C0E" w:rsidP="00471C0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</w:pPr>
            <w:r w:rsidRPr="00471C0E">
              <w:rPr>
                <w:rFonts w:ascii="inherit" w:eastAsia="Times New Roman" w:hAnsi="inherit" w:cs="Times New Roman"/>
                <w:sz w:val="21"/>
                <w:szCs w:val="21"/>
                <w:lang w:eastAsia="it-IT"/>
              </w:rPr>
              <w:t>20</w:t>
            </w:r>
          </w:p>
        </w:tc>
      </w:tr>
    </w:tbl>
    <w:p w:rsidR="001F1F73" w:rsidRDefault="001F1F73"/>
    <w:p w:rsidR="00AD0598" w:rsidRDefault="00AD0598"/>
    <w:p w:rsidR="00AD0598" w:rsidRDefault="00AD0598">
      <w:bookmarkStart w:id="0" w:name="_GoBack"/>
      <w:bookmarkEnd w:id="0"/>
    </w:p>
    <w:sectPr w:rsidR="00AD0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3703"/>
    <w:multiLevelType w:val="multilevel"/>
    <w:tmpl w:val="41C0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C6"/>
    <w:rsid w:val="001F1F73"/>
    <w:rsid w:val="003F7EC6"/>
    <w:rsid w:val="00471C0E"/>
    <w:rsid w:val="008F28C8"/>
    <w:rsid w:val="00A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71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71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lfittings.it/it/Prodotti/Sistemi-Multistrato-Raccordi-a-pressare-per-tubo-multistrato-gasacqua-Trident/ANGOLO-DOPPI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neralfittings.it/it/Prodotti/Sistemi-Multistrato-Raccordi-a-pressare-per-tubo-multistrato-gasacqua-Trident/ANGOLO-DOPP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eralfittings.it/it/Prodotti/Sistemi-Multistrato-Raccordi-a-pressare-per-tubo-multistrato-gasacqua-Trident/ANGOLO-DOPPI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dcterms:created xsi:type="dcterms:W3CDTF">2017-10-29T05:11:00Z</dcterms:created>
  <dcterms:modified xsi:type="dcterms:W3CDTF">2017-10-29T06:04:00Z</dcterms:modified>
</cp:coreProperties>
</file>