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F" w:rsidRPr="0074108F" w:rsidRDefault="0074108F" w:rsidP="0074108F">
      <w:pPr>
        <w:pStyle w:val="Tito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55555"/>
          <w:sz w:val="30"/>
          <w:szCs w:val="30"/>
        </w:rPr>
      </w:pPr>
      <w:r>
        <w:rPr>
          <w:rFonts w:ascii="Arial" w:hAnsi="Arial" w:cs="Arial"/>
          <w:color w:val="AF0B2C"/>
          <w:sz w:val="50"/>
          <w:szCs w:val="50"/>
        </w:rPr>
        <w:t>SFERA </w:t>
      </w:r>
      <w:r>
        <w:rPr>
          <w:rFonts w:ascii="Arial" w:hAnsi="Arial" w:cs="Arial"/>
          <w:color w:val="AF0B2C"/>
          <w:sz w:val="50"/>
          <w:szCs w:val="50"/>
          <w:vertAlign w:val="superscript"/>
        </w:rPr>
        <w:t xml:space="preserve">3 </w:t>
      </w:r>
      <w:r w:rsidRPr="0074108F">
        <w:rPr>
          <w:rFonts w:ascii="Arial" w:hAnsi="Arial" w:cs="Arial"/>
          <w:b w:val="0"/>
          <w:bCs w:val="0"/>
          <w:color w:val="555555"/>
          <w:sz w:val="30"/>
          <w:szCs w:val="30"/>
        </w:rPr>
        <w:t>PELLET AIR</w:t>
      </w:r>
      <w:r>
        <w:rPr>
          <w:rFonts w:ascii="Arial" w:hAnsi="Arial" w:cs="Arial"/>
          <w:b w:val="0"/>
          <w:bCs w:val="0"/>
          <w:color w:val="555555"/>
          <w:sz w:val="30"/>
          <w:szCs w:val="30"/>
        </w:rPr>
        <w:t xml:space="preserve"> </w:t>
      </w:r>
      <w:r w:rsidRPr="0074108F">
        <w:rPr>
          <w:rFonts w:ascii="Arial" w:hAnsi="Arial" w:cs="Arial"/>
          <w:color w:val="AF0B2C"/>
          <w:sz w:val="30"/>
          <w:szCs w:val="30"/>
        </w:rPr>
        <w:t>9,5 kW</w:t>
      </w:r>
    </w:p>
    <w:p w:rsidR="0074108F" w:rsidRDefault="0074108F" w:rsidP="0074108F">
      <w:pPr>
        <w:pStyle w:val="Titolo1"/>
        <w:shd w:val="clear" w:color="auto" w:fill="FFFFFF"/>
        <w:spacing w:before="0" w:after="120"/>
        <w:rPr>
          <w:rFonts w:ascii="Arial" w:hAnsi="Arial" w:cs="Arial"/>
          <w:color w:val="555555"/>
          <w:sz w:val="41"/>
          <w:szCs w:val="41"/>
        </w:rPr>
      </w:pPr>
    </w:p>
    <w:p w:rsidR="0074108F" w:rsidRDefault="0074108F" w:rsidP="0092575C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aps/>
          <w:color w:val="AF0B2C"/>
          <w:sz w:val="34"/>
          <w:szCs w:val="34"/>
        </w:rPr>
      </w:pPr>
    </w:p>
    <w:p w:rsidR="0074108F" w:rsidRDefault="0074108F" w:rsidP="0092575C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aps/>
          <w:color w:val="AF0B2C"/>
          <w:sz w:val="34"/>
          <w:szCs w:val="34"/>
        </w:rPr>
      </w:pPr>
    </w:p>
    <w:p w:rsidR="0092575C" w:rsidRPr="0092575C" w:rsidRDefault="0092575C" w:rsidP="0092575C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aps/>
          <w:color w:val="AF0B2C"/>
          <w:sz w:val="34"/>
          <w:szCs w:val="34"/>
        </w:rPr>
      </w:pPr>
      <w:r w:rsidRPr="0092575C">
        <w:rPr>
          <w:rFonts w:ascii="Arial" w:eastAsia="Times New Roman" w:hAnsi="Arial" w:cs="Arial"/>
          <w:caps/>
          <w:color w:val="AF0B2C"/>
          <w:sz w:val="34"/>
          <w:szCs w:val="34"/>
        </w:rPr>
        <w:t>DATI TECNICI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7"/>
        <w:gridCol w:w="3181"/>
      </w:tblGrid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Potenza nominale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9,5 kW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Potenza ridotta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2,8 kW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Rendimento nominale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86,5 %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Rendimento ridotto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93 %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Volume riscaldabile min/</w:t>
            </w:r>
            <w:proofErr w:type="spellStart"/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67 - 228 m</w:t>
            </w:r>
            <w:r w:rsidRPr="0092575C">
              <w:rPr>
                <w:rFonts w:ascii="Times New Roman" w:eastAsia="Times New Roman" w:hAnsi="Times New Roman" w:cs="Times New Roman"/>
                <w:color w:val="888888"/>
                <w:vertAlign w:val="superscript"/>
              </w:rPr>
              <w:t>3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Capacità serbatoio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22 kg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 xml:space="preserve">Combustibile </w:t>
            </w:r>
            <w:proofErr w:type="spellStart"/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pellet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proofErr w:type="spellStart"/>
            <w:r w:rsidRPr="0092575C">
              <w:rPr>
                <w:rFonts w:ascii="Times New Roman" w:eastAsia="Times New Roman" w:hAnsi="Times New Roman" w:cs="Times New Roman"/>
                <w:color w:val="888888"/>
              </w:rPr>
              <w:t>Pellet</w:t>
            </w:r>
            <w:proofErr w:type="spellEnd"/>
            <w:r w:rsidRPr="0092575C">
              <w:rPr>
                <w:rFonts w:ascii="Times New Roman" w:eastAsia="Times New Roman" w:hAnsi="Times New Roman" w:cs="Times New Roman"/>
                <w:color w:val="888888"/>
              </w:rPr>
              <w:t xml:space="preserve"> ø6 mm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Consumo orario min/</w:t>
            </w:r>
            <w:proofErr w:type="spellStart"/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0,60 - 2,30 kg/h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Autonomia min/</w:t>
            </w:r>
            <w:proofErr w:type="spellStart"/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9,6 - 36,7 h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 xml:space="preserve">Assorbimento elettrico in lavoro </w:t>
            </w:r>
            <w:proofErr w:type="spellStart"/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84 W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Decibel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 xml:space="preserve">46,7 - 60,8 </w:t>
            </w:r>
            <w:proofErr w:type="spellStart"/>
            <w:r w:rsidRPr="0092575C">
              <w:rPr>
                <w:rFonts w:ascii="Times New Roman" w:eastAsia="Times New Roman" w:hAnsi="Times New Roman" w:cs="Times New Roman"/>
                <w:color w:val="888888"/>
              </w:rPr>
              <w:t>dB</w:t>
            </w:r>
            <w:proofErr w:type="spellEnd"/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Peso lordo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108 - 118 kg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Misure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53,6 - 57 - 104 cm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Volume imballo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0,32 m</w:t>
            </w:r>
            <w:r w:rsidRPr="0092575C">
              <w:rPr>
                <w:rFonts w:ascii="Times New Roman" w:eastAsia="Times New Roman" w:hAnsi="Times New Roman" w:cs="Times New Roman"/>
                <w:color w:val="888888"/>
                <w:vertAlign w:val="superscript"/>
              </w:rPr>
              <w:t>3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lastRenderedPageBreak/>
              <w:t>Scarico fumi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80 mm</w:t>
            </w:r>
          </w:p>
        </w:tc>
      </w:tr>
      <w:tr w:rsidR="0092575C" w:rsidRPr="0092575C" w:rsidTr="009257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b/>
                <w:bCs/>
                <w:color w:val="888888"/>
              </w:rPr>
              <w:t>Presa aria comburente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2575C" w:rsidRPr="0092575C" w:rsidRDefault="0092575C" w:rsidP="009257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88888"/>
              </w:rPr>
            </w:pPr>
            <w:r w:rsidRPr="0092575C">
              <w:rPr>
                <w:rFonts w:ascii="Times New Roman" w:eastAsia="Times New Roman" w:hAnsi="Times New Roman" w:cs="Times New Roman"/>
                <w:color w:val="888888"/>
              </w:rPr>
              <w:t>60 mm</w:t>
            </w:r>
          </w:p>
        </w:tc>
      </w:tr>
    </w:tbl>
    <w:p w:rsidR="0092575C" w:rsidRPr="0092575C" w:rsidRDefault="0092575C" w:rsidP="00925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noProof/>
          <w:color w:val="777777"/>
          <w:sz w:val="27"/>
          <w:szCs w:val="27"/>
        </w:rPr>
        <w:drawing>
          <wp:inline distT="0" distB="0" distL="0" distR="0">
            <wp:extent cx="4855845" cy="4855845"/>
            <wp:effectExtent l="19050" t="0" r="1905" b="0"/>
            <wp:docPr id="1" name="Immagine 1" descr="“sfera-3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sfera-3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48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60" w:rsidRDefault="00B45960"/>
    <w:p w:rsidR="00A336ED" w:rsidRDefault="00A336ED" w:rsidP="00A336ED">
      <w:pPr>
        <w:pStyle w:val="Titolo1"/>
        <w:shd w:val="clear" w:color="auto" w:fill="FFFFFF"/>
        <w:spacing w:before="0" w:after="120"/>
        <w:rPr>
          <w:rFonts w:ascii="Arial" w:hAnsi="Arial" w:cs="Arial"/>
          <w:color w:val="555555"/>
          <w:sz w:val="41"/>
          <w:szCs w:val="41"/>
        </w:rPr>
      </w:pPr>
      <w:r>
        <w:rPr>
          <w:rFonts w:ascii="Arial" w:hAnsi="Arial" w:cs="Arial"/>
          <w:color w:val="AF0B2C"/>
          <w:sz w:val="50"/>
          <w:szCs w:val="50"/>
        </w:rPr>
        <w:t>SFERA </w:t>
      </w:r>
      <w:r>
        <w:rPr>
          <w:rFonts w:ascii="Arial" w:hAnsi="Arial" w:cs="Arial"/>
          <w:color w:val="AF0B2C"/>
          <w:sz w:val="50"/>
          <w:szCs w:val="50"/>
          <w:vertAlign w:val="superscript"/>
        </w:rPr>
        <w:t>3</w:t>
      </w:r>
    </w:p>
    <w:p w:rsidR="00A336ED" w:rsidRDefault="00A336ED" w:rsidP="00A336ED">
      <w:pPr>
        <w:pStyle w:val="Titolo1"/>
        <w:shd w:val="clear" w:color="auto" w:fill="FFFFFF"/>
        <w:spacing w:before="0" w:after="120"/>
        <w:rPr>
          <w:rFonts w:ascii="Arial" w:hAnsi="Arial" w:cs="Arial"/>
          <w:color w:val="555555"/>
          <w:sz w:val="41"/>
          <w:szCs w:val="41"/>
        </w:rPr>
      </w:pPr>
      <w:r>
        <w:rPr>
          <w:rFonts w:ascii="Arial" w:hAnsi="Arial" w:cs="Arial"/>
          <w:color w:val="AF0B2C"/>
          <w:sz w:val="41"/>
          <w:szCs w:val="41"/>
        </w:rPr>
        <w:t>Un gioco di riflessi</w:t>
      </w:r>
    </w:p>
    <w:p w:rsidR="00A336ED" w:rsidRDefault="00A336ED" w:rsidP="00A336ED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Sarà difficile resistere alla tentazione di specchiarsi e giocare con la propria immagine davanti a Sfera</w:t>
      </w:r>
      <w:r>
        <w:rPr>
          <w:rFonts w:ascii="Arial" w:hAnsi="Arial" w:cs="Arial"/>
          <w:color w:val="777777"/>
          <w:sz w:val="27"/>
          <w:szCs w:val="27"/>
          <w:vertAlign w:val="superscript"/>
        </w:rPr>
        <w:t>3</w:t>
      </w:r>
      <w:r>
        <w:rPr>
          <w:rFonts w:ascii="Arial" w:hAnsi="Arial" w:cs="Arial"/>
          <w:color w:val="777777"/>
          <w:sz w:val="27"/>
          <w:szCs w:val="27"/>
        </w:rPr>
        <w:t xml:space="preserve">, una stufa che spicca per la luminosità dei materiali con cui è possibile rivestirla e per i magici effetti che la sua forma cilindrica crea con la luce e il riflesso di chi si avvicina. Un’esperienza divertente e allo stesso tempo rilassante, perché questa stufa a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pellet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è dotata di camera stagna: una vera e propria garanzia di affidabilità e alte prestazioni. Con Sfera giocare con il fuoco non è mai stato così sicuro.</w:t>
      </w:r>
    </w:p>
    <w:p w:rsidR="00A336ED" w:rsidRDefault="00A336ED"/>
    <w:sectPr w:rsidR="00A336ED" w:rsidSect="00F37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92575C"/>
    <w:rsid w:val="0074108F"/>
    <w:rsid w:val="0092575C"/>
    <w:rsid w:val="00A336ED"/>
    <w:rsid w:val="00B45960"/>
    <w:rsid w:val="00F37C51"/>
    <w:rsid w:val="00F9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C51"/>
  </w:style>
  <w:style w:type="paragraph" w:styleId="Titolo1">
    <w:name w:val="heading 1"/>
    <w:basedOn w:val="Normale"/>
    <w:next w:val="Normale"/>
    <w:link w:val="Titolo1Carattere"/>
    <w:uiPriority w:val="9"/>
    <w:qFormat/>
    <w:rsid w:val="00741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925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257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92575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1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A3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2017-11-07T17:29:00Z</dcterms:created>
  <dcterms:modified xsi:type="dcterms:W3CDTF">2017-11-07T17:32:00Z</dcterms:modified>
</cp:coreProperties>
</file>